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59" w:rsidRDefault="00637459" w:rsidP="00637459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</w:p>
    <w:p w:rsidR="00637459" w:rsidRDefault="00637459" w:rsidP="00637459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szCs w:val="24"/>
        </w:rPr>
      </w:pPr>
    </w:p>
    <w:p w:rsidR="00786D94" w:rsidRPr="00541A4D" w:rsidRDefault="00786D94" w:rsidP="00786D94">
      <w:pPr>
        <w:spacing w:line="360" w:lineRule="auto"/>
        <w:ind w:right="471"/>
        <w:rPr>
          <w:szCs w:val="24"/>
          <w:lang w:val="en-US"/>
        </w:rPr>
      </w:pPr>
      <w:r w:rsidRPr="00541A4D">
        <w:rPr>
          <w:rFonts w:ascii="Verdana" w:hAnsi="Verdana"/>
          <w:sz w:val="20"/>
          <w:lang w:val="en-US"/>
        </w:rPr>
        <w:t> </w:t>
      </w:r>
    </w:p>
    <w:p w:rsidR="00786D94" w:rsidRPr="00541A4D" w:rsidRDefault="00786D94" w:rsidP="00786D94">
      <w:pPr>
        <w:spacing w:line="360" w:lineRule="auto"/>
        <w:ind w:right="471"/>
        <w:jc w:val="center"/>
        <w:rPr>
          <w:szCs w:val="24"/>
          <w:lang w:val="en-US"/>
        </w:rPr>
      </w:pPr>
      <w:proofErr w:type="gramStart"/>
      <w:r w:rsidRPr="00786D94">
        <w:rPr>
          <w:rFonts w:ascii="Arial Rounded MT Bold" w:hAnsi="Arial Rounded MT Bold"/>
          <w:b/>
          <w:bCs/>
          <w:szCs w:val="24"/>
          <w:lang w:val="en"/>
        </w:rPr>
        <w:t>SUN.</w:t>
      </w:r>
      <w:proofErr w:type="gramEnd"/>
      <w:r w:rsidRPr="00786D94">
        <w:rPr>
          <w:rFonts w:ascii="Arial Rounded MT Bold" w:hAnsi="Arial Rounded MT Bold"/>
          <w:b/>
          <w:bCs/>
          <w:szCs w:val="24"/>
          <w:lang w:val="en"/>
        </w:rPr>
        <w:t xml:space="preserve"> LEGALITY OF LOW TEMPORAL </w:t>
      </w:r>
    </w:p>
    <w:p w:rsidR="00786D94" w:rsidRPr="00541A4D" w:rsidRDefault="00786D94" w:rsidP="00786D94">
      <w:pPr>
        <w:spacing w:line="360" w:lineRule="auto"/>
        <w:ind w:right="471"/>
        <w:jc w:val="center"/>
        <w:rPr>
          <w:szCs w:val="24"/>
          <w:lang w:val="en-US"/>
        </w:rPr>
      </w:pPr>
      <w:r w:rsidRPr="00786D94">
        <w:rPr>
          <w:rFonts w:ascii="Arial Rounded MT Bold" w:hAnsi="Arial Rounded MT Bold"/>
          <w:b/>
          <w:bCs/>
          <w:szCs w:val="24"/>
          <w:lang w:val="en"/>
        </w:rPr>
        <w:t>DOCTORAT PENSAMENT FILOSOFIC CONTEMPORANI</w:t>
      </w:r>
    </w:p>
    <w:p w:rsidR="00786D94" w:rsidRPr="00541A4D" w:rsidRDefault="00786D94" w:rsidP="00786D94">
      <w:pPr>
        <w:spacing w:line="360" w:lineRule="auto"/>
        <w:ind w:right="471"/>
        <w:jc w:val="center"/>
        <w:rPr>
          <w:szCs w:val="24"/>
          <w:lang w:val="en-US"/>
        </w:rPr>
      </w:pPr>
      <w:r w:rsidRPr="00541A4D">
        <w:rPr>
          <w:rFonts w:ascii="Arial Rounded MT Bold" w:hAnsi="Arial Rounded MT Bold"/>
          <w:b/>
          <w:bCs/>
          <w:szCs w:val="24"/>
          <w:lang w:val="en-US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441"/>
        <w:gridCol w:w="4414"/>
      </w:tblGrid>
      <w:tr w:rsidR="00786D94" w:rsidRPr="00786D94" w:rsidTr="00786D94">
        <w:tc>
          <w:tcPr>
            <w:tcW w:w="8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</w:rPr>
            </w:pPr>
            <w:r w:rsidRPr="00786D94">
              <w:rPr>
                <w:rFonts w:ascii="Arial Rounded MT Bold" w:hAnsi="Arial Rounded MT Bold"/>
                <w:sz w:val="20"/>
                <w:lang w:val="en"/>
              </w:rPr>
              <w:t>Name and surnames:</w:t>
            </w:r>
          </w:p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</w:rPr>
            </w:pPr>
            <w:r w:rsidRPr="00786D94">
              <w:rPr>
                <w:rFonts w:ascii="Arial Rounded MT Bold" w:hAnsi="Arial Rounded MT Bold"/>
                <w:sz w:val="20"/>
              </w:rPr>
              <w:t> </w:t>
            </w:r>
          </w:p>
        </w:tc>
      </w:tr>
      <w:tr w:rsidR="00786D94" w:rsidRPr="00786D94" w:rsidTr="00786D9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</w:rPr>
            </w:pPr>
            <w:r w:rsidRPr="00786D94">
              <w:rPr>
                <w:rFonts w:ascii="Arial Rounded MT Bold" w:hAnsi="Arial Rounded MT Bold"/>
                <w:sz w:val="20"/>
                <w:lang w:val="en"/>
              </w:rPr>
              <w:t>DNI</w:t>
            </w:r>
          </w:p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</w:rPr>
            </w:pPr>
            <w:r w:rsidRPr="00786D94">
              <w:rPr>
                <w:rFonts w:ascii="Arial Rounded MT Bold" w:hAnsi="Arial Rounded MT Bold"/>
                <w:sz w:val="20"/>
              </w:rPr>
              <w:t> </w:t>
            </w:r>
          </w:p>
        </w:tc>
        <w:tc>
          <w:tcPr>
            <w:tcW w:w="5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</w:rPr>
            </w:pPr>
            <w:r w:rsidRPr="00786D94">
              <w:rPr>
                <w:rFonts w:ascii="Arial Rounded MT Bold" w:hAnsi="Arial Rounded MT Bold"/>
                <w:sz w:val="20"/>
                <w:lang w:val="en"/>
              </w:rPr>
              <w:t>Emails and mobile</w:t>
            </w:r>
          </w:p>
        </w:tc>
      </w:tr>
      <w:tr w:rsidR="00786D94" w:rsidRPr="00541A4D" w:rsidTr="00786D94">
        <w:tc>
          <w:tcPr>
            <w:tcW w:w="8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sz w:val="20"/>
                <w:lang w:val="en"/>
              </w:rPr>
              <w:t xml:space="preserve">Requests to the CAD thought philosophical and contemporary the low temporal by: </w:t>
            </w:r>
          </w:p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sz w:val="20"/>
                <w:lang w:val="en-US"/>
              </w:rPr>
              <w:t> </w:t>
            </w:r>
          </w:p>
          <w:p w:rsidR="00786D94" w:rsidRPr="00786D94" w:rsidRDefault="00786D94" w:rsidP="00786D94">
            <w:pPr>
              <w:spacing w:line="360" w:lineRule="auto"/>
              <w:ind w:left="360" w:right="471" w:hanging="360"/>
              <w:rPr>
                <w:szCs w:val="24"/>
                <w:lang w:val="en-US"/>
              </w:rPr>
            </w:pPr>
            <w:r w:rsidRPr="00786D94">
              <w:rPr>
                <w:rFonts w:ascii="Courier New" w:hAnsi="Courier New" w:cs="Courier New"/>
                <w:sz w:val="20"/>
                <w:lang w:val="en"/>
              </w:rPr>
              <w:t>or</w:t>
            </w:r>
            <w:r w:rsidRPr="00786D94">
              <w:rPr>
                <w:sz w:val="14"/>
                <w:szCs w:val="14"/>
                <w:lang w:val="en"/>
              </w:rPr>
              <w:t xml:space="preserve"> </w:t>
            </w:r>
            <w:r w:rsidRPr="00786D94">
              <w:rPr>
                <w:rFonts w:ascii="Arial Rounded MT Bold" w:hAnsi="Arial Rounded MT Bold"/>
                <w:sz w:val="20"/>
                <w:lang w:val="en"/>
              </w:rPr>
              <w:t>Maximum 1 year / course: _</w:t>
            </w:r>
          </w:p>
          <w:p w:rsidR="00786D94" w:rsidRPr="00786D94" w:rsidRDefault="00786D94" w:rsidP="00786D94">
            <w:pPr>
              <w:spacing w:line="360" w:lineRule="auto"/>
              <w:ind w:left="360" w:right="471" w:hanging="360"/>
              <w:rPr>
                <w:szCs w:val="24"/>
                <w:lang w:val="en-US"/>
              </w:rPr>
            </w:pPr>
            <w:r w:rsidRPr="00786D94">
              <w:rPr>
                <w:rFonts w:ascii="Courier New" w:hAnsi="Courier New" w:cs="Courier New"/>
                <w:sz w:val="20"/>
                <w:lang w:val="en"/>
              </w:rPr>
              <w:t>or</w:t>
            </w:r>
            <w:r w:rsidRPr="00786D94">
              <w:rPr>
                <w:sz w:val="14"/>
                <w:szCs w:val="14"/>
                <w:lang w:val="en"/>
              </w:rPr>
              <w:t xml:space="preserve"> </w:t>
            </w:r>
            <w:r w:rsidRPr="00786D94">
              <w:rPr>
                <w:rFonts w:ascii="Arial Rounded MT Bold" w:hAnsi="Arial Rounded MT Bold"/>
                <w:sz w:val="20"/>
                <w:lang w:val="en"/>
              </w:rPr>
              <w:t>Extension permit 1 year / course: _</w:t>
            </w:r>
          </w:p>
          <w:p w:rsidR="00786D94" w:rsidRPr="00786D94" w:rsidRDefault="00786D94" w:rsidP="00786D94">
            <w:pPr>
              <w:spacing w:line="360" w:lineRule="auto"/>
              <w:ind w:left="360" w:right="471" w:hanging="360"/>
              <w:rPr>
                <w:szCs w:val="24"/>
                <w:lang w:val="en-US"/>
              </w:rPr>
            </w:pPr>
            <w:r w:rsidRPr="00786D94">
              <w:rPr>
                <w:rFonts w:ascii="Courier New" w:hAnsi="Courier New" w:cs="Courier New"/>
                <w:sz w:val="20"/>
                <w:lang w:val="en"/>
              </w:rPr>
              <w:t>or</w:t>
            </w:r>
            <w:r w:rsidRPr="00786D94">
              <w:rPr>
                <w:sz w:val="14"/>
                <w:szCs w:val="14"/>
                <w:lang w:val="en"/>
              </w:rPr>
              <w:t xml:space="preserve"> </w:t>
            </w:r>
            <w:r w:rsidRPr="00786D94">
              <w:rPr>
                <w:szCs w:val="24"/>
                <w:lang w:val="en"/>
              </w:rPr>
              <w:t xml:space="preserve">( </w:t>
            </w:r>
            <w:r w:rsidRPr="00786D94">
              <w:rPr>
                <w:rFonts w:ascii="Arial Rounded MT Bold" w:hAnsi="Arial Rounded MT Bold"/>
                <w:sz w:val="20"/>
                <w:lang w:val="en"/>
              </w:rPr>
              <w:t>Low by disease (specify length): _)</w:t>
            </w:r>
          </w:p>
          <w:p w:rsidR="00786D94" w:rsidRPr="00786D94" w:rsidRDefault="00786D94" w:rsidP="00786D94">
            <w:pPr>
              <w:spacing w:line="360" w:lineRule="auto"/>
              <w:ind w:left="360" w:right="471" w:hanging="360"/>
              <w:rPr>
                <w:szCs w:val="24"/>
                <w:lang w:val="en-US"/>
              </w:rPr>
            </w:pPr>
            <w:r w:rsidRPr="00786D94">
              <w:rPr>
                <w:rFonts w:ascii="Courier New" w:hAnsi="Courier New" w:cs="Courier New"/>
                <w:sz w:val="20"/>
                <w:lang w:val="en"/>
              </w:rPr>
              <w:t>or</w:t>
            </w:r>
            <w:r w:rsidRPr="00786D94">
              <w:rPr>
                <w:sz w:val="14"/>
                <w:szCs w:val="14"/>
                <w:lang w:val="en"/>
              </w:rPr>
              <w:t xml:space="preserve"> </w:t>
            </w:r>
            <w:r w:rsidRPr="00786D94">
              <w:rPr>
                <w:szCs w:val="24"/>
                <w:lang w:val="en"/>
              </w:rPr>
              <w:t xml:space="preserve">( </w:t>
            </w:r>
            <w:r w:rsidRPr="00786D94">
              <w:rPr>
                <w:rFonts w:ascii="Arial Rounded MT Bold" w:hAnsi="Arial Rounded MT Bold"/>
                <w:sz w:val="20"/>
                <w:lang w:val="en"/>
              </w:rPr>
              <w:t>Low labor (specify length): _)</w:t>
            </w:r>
          </w:p>
          <w:p w:rsidR="00786D94" w:rsidRPr="00786D94" w:rsidRDefault="00786D94" w:rsidP="00786D94">
            <w:pPr>
              <w:spacing w:line="360" w:lineRule="auto"/>
              <w:ind w:left="360" w:right="471" w:hanging="360"/>
              <w:rPr>
                <w:szCs w:val="24"/>
                <w:lang w:val="en-US"/>
              </w:rPr>
            </w:pPr>
            <w:r w:rsidRPr="00786D94">
              <w:rPr>
                <w:rFonts w:ascii="Courier New" w:hAnsi="Courier New" w:cs="Courier New"/>
                <w:sz w:val="20"/>
                <w:lang w:val="en"/>
              </w:rPr>
              <w:t>or</w:t>
            </w:r>
            <w:r w:rsidRPr="00786D94">
              <w:rPr>
                <w:sz w:val="14"/>
                <w:szCs w:val="14"/>
                <w:lang w:val="en"/>
              </w:rPr>
              <w:t xml:space="preserve"> </w:t>
            </w:r>
            <w:r w:rsidRPr="00786D94">
              <w:rPr>
                <w:szCs w:val="24"/>
                <w:lang w:val="en"/>
              </w:rPr>
              <w:t xml:space="preserve">( </w:t>
            </w:r>
            <w:r w:rsidRPr="00786D94">
              <w:rPr>
                <w:rFonts w:ascii="Arial Rounded MT Bold" w:hAnsi="Arial Rounded MT Bold"/>
                <w:sz w:val="20"/>
                <w:lang w:val="en"/>
              </w:rPr>
              <w:t>Low by pregnancy (indicate duration): _)</w:t>
            </w:r>
          </w:p>
          <w:p w:rsidR="00786D94" w:rsidRPr="00786D94" w:rsidRDefault="00786D94" w:rsidP="00786D94">
            <w:pPr>
              <w:spacing w:line="360" w:lineRule="auto"/>
              <w:ind w:left="360" w:right="471" w:hanging="360"/>
              <w:rPr>
                <w:szCs w:val="24"/>
                <w:lang w:val="en-US"/>
              </w:rPr>
            </w:pPr>
            <w:r w:rsidRPr="00786D94">
              <w:rPr>
                <w:rFonts w:ascii="Courier New" w:hAnsi="Courier New" w:cs="Courier New"/>
                <w:sz w:val="20"/>
                <w:lang w:val="en"/>
              </w:rPr>
              <w:t>or</w:t>
            </w:r>
            <w:r w:rsidRPr="00786D94">
              <w:rPr>
                <w:sz w:val="14"/>
                <w:szCs w:val="14"/>
                <w:lang w:val="en"/>
              </w:rPr>
              <w:t xml:space="preserve"> </w:t>
            </w:r>
            <w:r w:rsidRPr="00786D94">
              <w:rPr>
                <w:rFonts w:ascii="Arial Rounded MT Bold" w:hAnsi="Arial Rounded MT Bold"/>
                <w:sz w:val="20"/>
                <w:lang w:val="en"/>
              </w:rPr>
              <w:t>Per other reason (Please specify why): _</w:t>
            </w:r>
          </w:p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proofErr w:type="spellStart"/>
            <w:r w:rsidRPr="00786D94">
              <w:rPr>
                <w:rFonts w:ascii="Arial Rounded MT Bold" w:hAnsi="Arial Rounded MT Bold"/>
                <w:sz w:val="20"/>
                <w:lang w:val="en"/>
              </w:rPr>
              <w:t>i</w:t>
            </w:r>
            <w:proofErr w:type="spellEnd"/>
            <w:r w:rsidRPr="00786D94">
              <w:rPr>
                <w:rFonts w:ascii="Arial Rounded MT Bold" w:hAnsi="Arial Rounded MT Bold"/>
                <w:sz w:val="20"/>
                <w:lang w:val="en"/>
              </w:rPr>
              <w:t xml:space="preserve"> la </w:t>
            </w:r>
            <w:proofErr w:type="spellStart"/>
            <w:r w:rsidRPr="00786D94">
              <w:rPr>
                <w:rFonts w:ascii="Arial Rounded MT Bold" w:hAnsi="Arial Rounded MT Bold"/>
                <w:sz w:val="20"/>
                <w:lang w:val="en"/>
              </w:rPr>
              <w:t>durada</w:t>
            </w:r>
            <w:proofErr w:type="spellEnd"/>
            <w:r w:rsidRPr="00786D94">
              <w:rPr>
                <w:rFonts w:ascii="Arial Rounded MT Bold" w:hAnsi="Arial Rounded MT Bold"/>
                <w:sz w:val="20"/>
                <w:lang w:val="en"/>
              </w:rPr>
              <w:t xml:space="preserve"> ______________________________________________)</w:t>
            </w:r>
          </w:p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sz w:val="20"/>
                <w:lang w:val="en"/>
              </w:rPr>
              <w:t xml:space="preserve">(Mark with an X your request and attach proof) </w:t>
            </w:r>
          </w:p>
        </w:tc>
      </w:tr>
      <w:tr w:rsidR="00786D94" w:rsidRPr="00541A4D" w:rsidTr="00786D94">
        <w:tc>
          <w:tcPr>
            <w:tcW w:w="4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sz w:val="20"/>
                <w:lang w:val="en"/>
              </w:rPr>
              <w:t>Date of the application and sign.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sz w:val="20"/>
                <w:lang w:val="en"/>
              </w:rPr>
              <w:t xml:space="preserve">Approval of the Director of the work: </w:t>
            </w:r>
          </w:p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sz w:val="20"/>
                <w:lang w:val="en-US"/>
              </w:rPr>
              <w:t> </w:t>
            </w:r>
          </w:p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sz w:val="20"/>
                <w:lang w:val="en-US"/>
              </w:rPr>
              <w:t> </w:t>
            </w:r>
          </w:p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sz w:val="20"/>
                <w:lang w:val="en-US"/>
              </w:rPr>
              <w:t> </w:t>
            </w:r>
          </w:p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sz w:val="20"/>
                <w:lang w:val="en-US"/>
              </w:rPr>
              <w:t> </w:t>
            </w:r>
          </w:p>
        </w:tc>
      </w:tr>
      <w:tr w:rsidR="00786D94" w:rsidRPr="00786D94" w:rsidTr="00786D94">
        <w:tc>
          <w:tcPr>
            <w:tcW w:w="8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sz w:val="20"/>
                <w:lang w:val="en"/>
              </w:rPr>
              <w:t xml:space="preserve">The Coordinator of the doctorate of thought philosophical and contemporary reports: </w:t>
            </w:r>
          </w:p>
          <w:p w:rsidR="00786D94" w:rsidRPr="00541A4D" w:rsidRDefault="00786D94" w:rsidP="00786D94">
            <w:pPr>
              <w:spacing w:line="360" w:lineRule="auto"/>
              <w:ind w:left="720" w:right="471" w:hanging="360"/>
              <w:rPr>
                <w:szCs w:val="24"/>
                <w:lang w:val="en-US"/>
              </w:rPr>
            </w:pPr>
            <w:r w:rsidRPr="00786D94">
              <w:rPr>
                <w:rFonts w:ascii="Courier New" w:hAnsi="Courier New" w:cs="Courier New"/>
                <w:sz w:val="20"/>
                <w:lang w:val="en"/>
              </w:rPr>
              <w:t>or</w:t>
            </w:r>
            <w:r w:rsidRPr="00786D94">
              <w:rPr>
                <w:sz w:val="14"/>
                <w:szCs w:val="14"/>
                <w:lang w:val="en"/>
              </w:rPr>
              <w:t xml:space="preserve"> </w:t>
            </w:r>
            <w:r w:rsidRPr="00786D94">
              <w:rPr>
                <w:rFonts w:ascii="Arial Rounded MT Bold" w:hAnsi="Arial Rounded MT Bold"/>
                <w:sz w:val="20"/>
                <w:lang w:val="en"/>
              </w:rPr>
              <w:t>Fair</w:t>
            </w:r>
          </w:p>
          <w:p w:rsidR="00786D94" w:rsidRPr="00786D94" w:rsidRDefault="00786D94" w:rsidP="00786D94">
            <w:pPr>
              <w:spacing w:line="360" w:lineRule="auto"/>
              <w:ind w:left="720" w:right="471" w:hanging="360"/>
              <w:rPr>
                <w:szCs w:val="24"/>
                <w:lang w:val="en-US"/>
              </w:rPr>
            </w:pPr>
            <w:r w:rsidRPr="00786D94">
              <w:rPr>
                <w:rFonts w:ascii="Courier New" w:hAnsi="Courier New" w:cs="Courier New"/>
                <w:sz w:val="20"/>
                <w:lang w:val="en"/>
              </w:rPr>
              <w:t>or</w:t>
            </w:r>
            <w:r w:rsidRPr="00786D94">
              <w:rPr>
                <w:sz w:val="14"/>
                <w:szCs w:val="14"/>
                <w:lang w:val="en"/>
              </w:rPr>
              <w:t xml:space="preserve"> </w:t>
            </w:r>
            <w:r w:rsidRPr="00786D94">
              <w:rPr>
                <w:rFonts w:ascii="Arial Rounded MT Bold" w:hAnsi="Arial Rounded MT Bold"/>
                <w:sz w:val="20"/>
                <w:lang w:val="en"/>
              </w:rPr>
              <w:t>Adversely</w:t>
            </w:r>
          </w:p>
          <w:p w:rsidR="00786D94" w:rsidRPr="00786D94" w:rsidRDefault="00786D94" w:rsidP="00786D94">
            <w:pPr>
              <w:spacing w:line="360" w:lineRule="auto"/>
              <w:ind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sz w:val="20"/>
                <w:lang w:val="en-US"/>
              </w:rPr>
              <w:t> </w:t>
            </w:r>
          </w:p>
          <w:p w:rsidR="00786D94" w:rsidRPr="00786D94" w:rsidRDefault="00786D94" w:rsidP="00786D94">
            <w:pPr>
              <w:spacing w:line="360" w:lineRule="auto"/>
              <w:ind w:left="360" w:right="471"/>
              <w:rPr>
                <w:szCs w:val="24"/>
                <w:lang w:val="en-US"/>
              </w:rPr>
            </w:pPr>
            <w:r w:rsidRPr="00786D94">
              <w:rPr>
                <w:rFonts w:ascii="Arial Rounded MT Bold" w:hAnsi="Arial Rounded MT Bold"/>
                <w:color w:val="0F0F5F"/>
                <w:sz w:val="20"/>
                <w:shd w:val="clear" w:color="auto" w:fill="F0F0A0"/>
                <w:lang w:val="en"/>
              </w:rPr>
              <w:t xml:space="preserve">Signed: John B. </w:t>
            </w:r>
            <w:proofErr w:type="spellStart"/>
            <w:r w:rsidRPr="00786D94">
              <w:rPr>
                <w:rFonts w:ascii="Arial Rounded MT Bold" w:hAnsi="Arial Rounded MT Bold"/>
                <w:color w:val="0F0F5F"/>
                <w:sz w:val="20"/>
                <w:shd w:val="clear" w:color="auto" w:fill="F0F0A0"/>
                <w:lang w:val="en"/>
              </w:rPr>
              <w:t>Llinares</w:t>
            </w:r>
            <w:proofErr w:type="spellEnd"/>
            <w:r w:rsidRPr="00786D94">
              <w:rPr>
                <w:rFonts w:ascii="Arial Rounded MT Bold" w:hAnsi="Arial Rounded MT Bold"/>
                <w:color w:val="0F0F5F"/>
                <w:sz w:val="20"/>
                <w:shd w:val="clear" w:color="auto" w:fill="F0F0A0"/>
                <w:lang w:val="en"/>
              </w:rPr>
              <w:t xml:space="preserve"> </w:t>
            </w:r>
            <w:proofErr w:type="spellStart"/>
            <w:r w:rsidRPr="00786D94">
              <w:rPr>
                <w:rFonts w:ascii="Arial Rounded MT Bold" w:hAnsi="Arial Rounded MT Bold"/>
                <w:color w:val="0F0F5F"/>
                <w:sz w:val="20"/>
                <w:shd w:val="clear" w:color="auto" w:fill="F0F0A0"/>
                <w:lang w:val="en"/>
              </w:rPr>
              <w:t>Chover</w:t>
            </w:r>
            <w:proofErr w:type="spellEnd"/>
          </w:p>
          <w:p w:rsidR="00786D94" w:rsidRPr="00786D94" w:rsidRDefault="00786D94" w:rsidP="00786D94">
            <w:pPr>
              <w:spacing w:line="360" w:lineRule="auto"/>
              <w:ind w:left="360" w:right="471"/>
              <w:rPr>
                <w:szCs w:val="24"/>
              </w:rPr>
            </w:pPr>
            <w:r w:rsidRPr="00786D94">
              <w:rPr>
                <w:rFonts w:ascii="Arial Rounded MT Bold" w:hAnsi="Arial Rounded MT Bold"/>
                <w:sz w:val="20"/>
                <w:lang w:val="en"/>
              </w:rPr>
              <w:t xml:space="preserve">Date of the resolution: </w:t>
            </w:r>
          </w:p>
          <w:p w:rsidR="00786D94" w:rsidRPr="00786D94" w:rsidRDefault="00786D94" w:rsidP="00786D94">
            <w:pPr>
              <w:spacing w:line="360" w:lineRule="auto"/>
              <w:ind w:left="360" w:right="471"/>
              <w:rPr>
                <w:szCs w:val="24"/>
              </w:rPr>
            </w:pPr>
            <w:r w:rsidRPr="00786D94">
              <w:rPr>
                <w:rFonts w:ascii="Arial Rounded MT Bold" w:hAnsi="Arial Rounded MT Bold"/>
                <w:sz w:val="20"/>
              </w:rPr>
              <w:t> </w:t>
            </w:r>
          </w:p>
        </w:tc>
      </w:tr>
      <w:tr w:rsidR="00786D94" w:rsidRPr="00786D94" w:rsidTr="00786D94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D94" w:rsidRPr="00786D94" w:rsidRDefault="00786D94" w:rsidP="00786D94">
            <w:pPr>
              <w:spacing w:line="256" w:lineRule="auto"/>
              <w:rPr>
                <w:sz w:val="1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D94" w:rsidRPr="00786D94" w:rsidRDefault="00786D94" w:rsidP="00786D94">
            <w:pPr>
              <w:spacing w:line="256" w:lineRule="auto"/>
              <w:rPr>
                <w:sz w:val="1"/>
                <w:szCs w:val="24"/>
              </w:rPr>
            </w:pP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6D94" w:rsidRPr="00786D94" w:rsidRDefault="00786D94" w:rsidP="00786D94">
            <w:pPr>
              <w:spacing w:line="256" w:lineRule="auto"/>
              <w:rPr>
                <w:sz w:val="1"/>
                <w:szCs w:val="24"/>
              </w:rPr>
            </w:pPr>
          </w:p>
        </w:tc>
      </w:tr>
    </w:tbl>
    <w:p w:rsidR="00786D94" w:rsidRPr="00541A4D" w:rsidRDefault="00786D94" w:rsidP="00786D94">
      <w:pPr>
        <w:spacing w:line="360" w:lineRule="auto"/>
        <w:ind w:right="471"/>
        <w:rPr>
          <w:rFonts w:ascii="Arial" w:hAnsi="Arial" w:cs="Arial"/>
          <w:vanish/>
          <w:color w:val="000000"/>
          <w:sz w:val="18"/>
          <w:szCs w:val="18"/>
          <w:lang w:val="en-US"/>
        </w:rPr>
      </w:pPr>
      <w:r w:rsidRPr="00786D94">
        <w:rPr>
          <w:rFonts w:ascii="Verdana" w:hAnsi="Verdana"/>
          <w:sz w:val="20"/>
          <w:lang w:val="en-US"/>
        </w:rPr>
        <w:lastRenderedPageBreak/>
        <w:t> </w:t>
      </w:r>
      <w:r w:rsidRPr="00786D94">
        <w:rPr>
          <w:rFonts w:ascii="Verdana" w:hAnsi="Verdana"/>
          <w:sz w:val="20"/>
          <w:lang w:val="en"/>
        </w:rPr>
        <w:t xml:space="preserve">/C Academic Committee of the doctoral thought philosophical and contemporary. </w:t>
      </w:r>
      <w:r w:rsidRPr="00786D94">
        <w:rPr>
          <w:rFonts w:ascii="Arial" w:hAnsi="Arial" w:cs="Arial"/>
          <w:noProof/>
          <w:vanish/>
          <w:color w:val="0000FF"/>
          <w:sz w:val="18"/>
          <w:szCs w:val="18"/>
        </w:rPr>
        <w:drawing>
          <wp:inline distT="0" distB="0" distL="0" distR="0" wp14:anchorId="5D6564F2" wp14:editId="15DE8B3B">
            <wp:extent cx="514350" cy="180975"/>
            <wp:effectExtent l="0" t="0" r="0" b="9525"/>
            <wp:docPr id="2" name="Imagen 2" descr="https://ssl.translatoruser.net/static/239246/img/tooltip_logo.gif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sl.translatoruser.net/static/239246/img/tooltip_logo.gif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D94">
        <w:rPr>
          <w:rFonts w:ascii="Arial" w:hAnsi="Arial" w:cs="Arial"/>
          <w:noProof/>
          <w:vanish/>
          <w:color w:val="000000"/>
          <w:sz w:val="18"/>
          <w:szCs w:val="18"/>
        </w:rPr>
        <w:drawing>
          <wp:inline distT="0" distB="0" distL="0" distR="0" wp14:anchorId="15901ED1" wp14:editId="54FAFD3C">
            <wp:extent cx="76200" cy="76200"/>
            <wp:effectExtent l="0" t="0" r="0" b="0"/>
            <wp:docPr id="3" name="Imagen 3" descr="https://ssl.translatoruser.net/static/239246/img/tooltip_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sl.translatoruser.net/static/239246/img/tooltip_clos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D94" w:rsidRPr="00786D94" w:rsidRDefault="00786D94" w:rsidP="00786D94">
      <w:pPr>
        <w:shd w:val="clear" w:color="auto" w:fill="E6E6E6"/>
        <w:rPr>
          <w:rFonts w:ascii="Arial" w:hAnsi="Arial" w:cs="Arial"/>
          <w:b/>
          <w:bCs/>
          <w:vanish/>
          <w:color w:val="000000"/>
          <w:sz w:val="18"/>
          <w:szCs w:val="18"/>
        </w:rPr>
      </w:pPr>
      <w:r w:rsidRPr="00786D94">
        <w:rPr>
          <w:rFonts w:ascii="Arial" w:hAnsi="Arial" w:cs="Arial"/>
          <w:b/>
          <w:bCs/>
          <w:vanish/>
          <w:color w:val="000000"/>
          <w:sz w:val="18"/>
          <w:szCs w:val="18"/>
        </w:rPr>
        <w:t>Original</w:t>
      </w:r>
    </w:p>
    <w:p w:rsidR="00786D94" w:rsidRPr="00786D94" w:rsidRDefault="00786D94" w:rsidP="00786D94">
      <w:pPr>
        <w:shd w:val="clear" w:color="auto" w:fill="E6E6E6"/>
        <w:rPr>
          <w:rFonts w:ascii="Arial" w:hAnsi="Arial" w:cs="Arial"/>
          <w:vanish/>
          <w:color w:val="000000"/>
          <w:sz w:val="18"/>
          <w:szCs w:val="18"/>
        </w:rPr>
      </w:pPr>
      <w:r w:rsidRPr="00786D94">
        <w:rPr>
          <w:rFonts w:ascii="Arial" w:hAnsi="Arial" w:cs="Arial"/>
          <w:vanish/>
          <w:color w:val="000000"/>
          <w:sz w:val="18"/>
          <w:szCs w:val="18"/>
        </w:rPr>
        <w:t>Nombre y apellidos:</w:t>
      </w:r>
    </w:p>
    <w:p w:rsidR="003A145D" w:rsidRPr="005D3D8B" w:rsidRDefault="00541A4D" w:rsidP="005D3D8B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</w:p>
    <w:sectPr w:rsidR="003A145D" w:rsidRPr="005D3D8B" w:rsidSect="00871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18" w:bottom="964" w:left="1985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F0" w:rsidRDefault="00D178F0">
      <w:r>
        <w:separator/>
      </w:r>
    </w:p>
  </w:endnote>
  <w:endnote w:type="continuationSeparator" w:id="0">
    <w:p w:rsidR="00D178F0" w:rsidRDefault="00D1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EE" w:rsidRDefault="00A962EE" w:rsidP="008714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76EE" w:rsidRDefault="00541A4D" w:rsidP="008714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EE" w:rsidRPr="002F047C" w:rsidRDefault="00A962EE" w:rsidP="0087144E">
    <w:pPr>
      <w:pStyle w:val="Piedepgina"/>
      <w:ind w:right="360"/>
      <w:jc w:val="center"/>
      <w:rPr>
        <w:b/>
        <w:color w:val="000000"/>
      </w:rPr>
    </w:pPr>
    <w:r>
      <w:rPr>
        <w:b/>
        <w:color w:val="000000"/>
        <w:sz w:val="18"/>
      </w:rPr>
      <w:t xml:space="preserve">Facultat de Filosofia i C.E., </w:t>
    </w:r>
    <w:r w:rsidRPr="002F047C">
      <w:rPr>
        <w:b/>
        <w:color w:val="000000"/>
        <w:sz w:val="18"/>
      </w:rPr>
      <w:t>Av. Blasco Ibáñez, 30</w:t>
    </w:r>
    <w:r>
      <w:rPr>
        <w:b/>
        <w:color w:val="000000"/>
        <w:sz w:val="18"/>
      </w:rPr>
      <w:t>;</w:t>
    </w:r>
    <w:r w:rsidRPr="002F047C">
      <w:rPr>
        <w:b/>
        <w:color w:val="000000"/>
        <w:sz w:val="18"/>
      </w:rPr>
      <w:t xml:space="preserve"> </w:t>
    </w:r>
    <w:r>
      <w:rPr>
        <w:b/>
        <w:color w:val="000000"/>
        <w:sz w:val="18"/>
      </w:rPr>
      <w:t xml:space="preserve"> 46010 – València. 963864804   dep.filosofia@uv.es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4D" w:rsidRDefault="00541A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F0" w:rsidRDefault="00D178F0">
      <w:r>
        <w:separator/>
      </w:r>
    </w:p>
  </w:footnote>
  <w:footnote w:type="continuationSeparator" w:id="0">
    <w:p w:rsidR="00D178F0" w:rsidRDefault="00D17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4D" w:rsidRDefault="00541A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EE" w:rsidRDefault="00A962EE">
    <w:pPr>
      <w:ind w:left="-709"/>
    </w:pPr>
    <w:r>
      <w:rPr>
        <w:noProof/>
      </w:rPr>
      <w:drawing>
        <wp:inline distT="0" distB="0" distL="0" distR="0" wp14:anchorId="4EFE1B80" wp14:editId="0571E1AF">
          <wp:extent cx="5105400" cy="400050"/>
          <wp:effectExtent l="0" t="0" r="0" b="0"/>
          <wp:docPr id="1" name="Imagen 1" descr="CienEd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enEd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25"/>
      <w:gridCol w:w="4133"/>
    </w:tblGrid>
    <w:tr w:rsidR="009876EE" w:rsidRPr="00541A4D">
      <w:tc>
        <w:tcPr>
          <w:tcW w:w="5625" w:type="dxa"/>
        </w:tcPr>
        <w:p w:rsidR="00541A4D" w:rsidRDefault="00541A4D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</w:p>
        <w:p w:rsidR="009876EE" w:rsidRDefault="00A962EE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bookmarkStart w:id="0" w:name="_GoBack"/>
          <w:bookmarkEnd w:id="0"/>
          <w:r>
            <w:rPr>
              <w:rFonts w:ascii="Arial Black" w:hAnsi="Arial Black"/>
              <w:sz w:val="18"/>
            </w:rPr>
            <w:t>DOCTORAT</w:t>
          </w:r>
        </w:p>
        <w:p w:rsidR="00CE2781" w:rsidRDefault="00A962EE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 xml:space="preserve">PENSAMENT FILOSÒFIC CONTEMPORANI </w:t>
          </w:r>
        </w:p>
        <w:p w:rsidR="009876EE" w:rsidRDefault="00A962EE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(3146, RD 99/11)</w:t>
          </w:r>
        </w:p>
        <w:p w:rsidR="009876EE" w:rsidRDefault="00541A4D" w:rsidP="0087144E">
          <w:pPr>
            <w:pStyle w:val="Encabezado"/>
            <w:tabs>
              <w:tab w:val="clear" w:pos="4252"/>
              <w:tab w:val="left" w:pos="5670"/>
            </w:tabs>
            <w:rPr>
              <w:rFonts w:ascii="Geneva" w:hAnsi="Geneva"/>
              <w:caps/>
              <w:sz w:val="18"/>
            </w:rPr>
          </w:pPr>
        </w:p>
      </w:tc>
      <w:tc>
        <w:tcPr>
          <w:tcW w:w="4133" w:type="dxa"/>
        </w:tcPr>
        <w:p w:rsidR="00541A4D" w:rsidRDefault="00541A4D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color w:val="0070C0"/>
              <w:sz w:val="22"/>
              <w:szCs w:val="22"/>
            </w:rPr>
          </w:pPr>
        </w:p>
        <w:p w:rsidR="009876EE" w:rsidRPr="00D33549" w:rsidRDefault="00541A4D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color w:val="0070C0"/>
              <w:sz w:val="22"/>
              <w:szCs w:val="22"/>
            </w:rPr>
            <w:t>Departament de Filosofia</w:t>
          </w:r>
        </w:p>
      </w:tc>
    </w:tr>
  </w:tbl>
  <w:p w:rsidR="009876EE" w:rsidRPr="00541A4D" w:rsidRDefault="00541A4D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4D" w:rsidRDefault="00541A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B19B3"/>
    <w:multiLevelType w:val="hybridMultilevel"/>
    <w:tmpl w:val="30EC1BF0"/>
    <w:lvl w:ilvl="0" w:tplc="08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8F2F39"/>
    <w:multiLevelType w:val="hybridMultilevel"/>
    <w:tmpl w:val="81506EDE"/>
    <w:lvl w:ilvl="0" w:tplc="08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59"/>
    <w:rsid w:val="001B0577"/>
    <w:rsid w:val="00226AF5"/>
    <w:rsid w:val="002F2C29"/>
    <w:rsid w:val="0038731B"/>
    <w:rsid w:val="003A7FC7"/>
    <w:rsid w:val="003F30CA"/>
    <w:rsid w:val="00541A4D"/>
    <w:rsid w:val="005D3D8B"/>
    <w:rsid w:val="00611817"/>
    <w:rsid w:val="00637459"/>
    <w:rsid w:val="00786D94"/>
    <w:rsid w:val="00864989"/>
    <w:rsid w:val="009B6851"/>
    <w:rsid w:val="00A962EE"/>
    <w:rsid w:val="00BE1F48"/>
    <w:rsid w:val="00C00502"/>
    <w:rsid w:val="00CA7F56"/>
    <w:rsid w:val="00CE31BD"/>
    <w:rsid w:val="00D15FE0"/>
    <w:rsid w:val="00D178F0"/>
    <w:rsid w:val="00EA253A"/>
    <w:rsid w:val="00E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7459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EncabezadoCar">
    <w:name w:val="Encabezado Car"/>
    <w:basedOn w:val="Fuentedeprrafopredeter"/>
    <w:link w:val="Encabezado"/>
    <w:rsid w:val="00637459"/>
    <w:rPr>
      <w:rFonts w:ascii="Times" w:eastAsia="Times New Roman" w:hAnsi="Times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rsid w:val="00637459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PiedepginaCar">
    <w:name w:val="Pie de página Car"/>
    <w:basedOn w:val="Fuentedeprrafopredeter"/>
    <w:link w:val="Piedepgina"/>
    <w:rsid w:val="00637459"/>
    <w:rPr>
      <w:rFonts w:ascii="Times" w:eastAsia="Times New Roman" w:hAnsi="Times" w:cs="Times New Roman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637459"/>
  </w:style>
  <w:style w:type="paragraph" w:styleId="Prrafodelista">
    <w:name w:val="List Paragraph"/>
    <w:basedOn w:val="Normal"/>
    <w:uiPriority w:val="34"/>
    <w:qFormat/>
    <w:rsid w:val="006374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3D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D8B"/>
    <w:rPr>
      <w:rFonts w:ascii="Segoe UI" w:eastAsia="Times New Roman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7459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EncabezadoCar">
    <w:name w:val="Encabezado Car"/>
    <w:basedOn w:val="Fuentedeprrafopredeter"/>
    <w:link w:val="Encabezado"/>
    <w:rsid w:val="00637459"/>
    <w:rPr>
      <w:rFonts w:ascii="Times" w:eastAsia="Times New Roman" w:hAnsi="Times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rsid w:val="00637459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PiedepginaCar">
    <w:name w:val="Pie de página Car"/>
    <w:basedOn w:val="Fuentedeprrafopredeter"/>
    <w:link w:val="Piedepgina"/>
    <w:rsid w:val="00637459"/>
    <w:rPr>
      <w:rFonts w:ascii="Times" w:eastAsia="Times New Roman" w:hAnsi="Times" w:cs="Times New Roman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637459"/>
  </w:style>
  <w:style w:type="paragraph" w:styleId="Prrafodelista">
    <w:name w:val="List Paragraph"/>
    <w:basedOn w:val="Normal"/>
    <w:uiPriority w:val="34"/>
    <w:qFormat/>
    <w:rsid w:val="006374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3D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D8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8659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3609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9118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translato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Llorenç Fontestad</dc:creator>
  <cp:lastModifiedBy>Usuario</cp:lastModifiedBy>
  <cp:revision>3</cp:revision>
  <cp:lastPrinted>2015-10-15T08:13:00Z</cp:lastPrinted>
  <dcterms:created xsi:type="dcterms:W3CDTF">2016-09-13T08:32:00Z</dcterms:created>
  <dcterms:modified xsi:type="dcterms:W3CDTF">2016-11-29T13:34:00Z</dcterms:modified>
</cp:coreProperties>
</file>